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36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O Dandô inicia os trabalhos em novas cidades de maneira virtual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Os chamamentos serão realizados no dia 19 de agosto para receber novas cidades do Rio de Janeiro e de São Paulo para o Circuito Litoral, com um encontro  transmitido de maneira virtual.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Circuito de Música Dércio Marques abre no próximo dia 19 de agosto, um chamamento que dará as boas-vindas as novas cidades do litoral paulista e fluminense com a presença de artistas e mobilizadores de SP da Baixada Santista, de Juquehy, Ilha do Cardoso, Cananéia e de Paraty (RJ) para dentro do Circuito. Com esta ação, o coletivo convida a comunidade local a conhecer o projeto, além de abrir portas para novos artistas da música independente brasileira e local da própria cidade. A realização do evento será Ao Vivo de maneira virtual pelo Facebook e YouTube - Circuito Dandô devido a crise do coronavírus, porém tradicionalmente é feito uma apresentação musical no local que iria passar a sediar as edições do Dandô. 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Para fazer as honras estarão presentes mediando a cantautora e idealizadora e coordenadora geral do Dandô, Katya Teixeira e o cantor e compositor, Osni Ribeiro que também é coordenador regional do Dandô pelo estado de SP. Eles irão receber os artistas: Danilo Nunes (Baixada Santista- SP), Joice Terra (Juquehy - SP), Karina Braz (Paraty - RJ) e Luís Perequê (Paraty - RJ). Vamos ter também a exibição de vídeos com apresentações intercalando as entrevistas. A data escolhida para esse primeiro chamamento virtual é o dia em que Dércio Marques - nosso homenageado e inspiração para o movimento/projeto - completaria 73 anos.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Este chamamento faz parte da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campanha Dandô em Casa que tem a finalidade de dar continuidade ao projeto de música de maneira virtual. Lançada em maio, a campanha conta com mostras regionais, entrevistas entre outras ações que se destinam a manter o projeto vivo, além de fortalecer a rede dos artistas e nos unir neste momento que atravessamos.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Sobre 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Nascido há seis anos o Dandô – Circuito de Música Dércio Marques é um coletivo de artistas e mobilizadores culturais que se uniram em prol de criação de rede e de espalhar suas canções pelas mais diversas regiões do Brasil, inicialmente, e em alguns países da América-latina e da Europa. Criado por iniciativa da cantautora Katya Teixeira já conta com cinco edições anuais em cada uma das cidades envolvidas, o projeto se faz como grande nome para artistas, em suma cantautores de 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música independente. Além disso, o coletivo traz em seu nome o artista Dércio Marques que foi um nome expoente dentro da musicalidade de raiz. 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SERVIÇO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Chamamento Circuito Litoral - RJ SP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/08/2020 - quarta-feira - 20h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Onde acompanhar? Instagram @dandonacional | Facebook @circuitodandonacional | </w:t>
        <w:br w:type="textWrapping"/>
        <w:t xml:space="preserve">YouTube Circuito Dandô -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www.youtube.com/circuitodandobr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br w:type="textWrapping"/>
        <w:t xml:space="preserve">Saiba mais -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 www. circuitodando.com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Sobre os Artistas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Danilo Nunes: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Danilo Nunes é  cantor, compositor e ator brasileiro, natural de Santos/SP. É idealizador do projeto Sacada Cultural, além de apresentador do programa na Rádio Brasil Atual Litoral 93.3 FM e artista integrante do Dandô, Circuito de Música Dércio Marques.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Joice Terra: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Cantora e compositora mineira, iniciou sua carreira profissional aos 13 anos e já se apresentou em projetos como SESC Minas ao Luar, SESC Contos e Viola das Gerais e Festival América do Sul Pantanal. Artista que sempre acreditou no poder transformador da arte já trabalhou na Ong Ensina Brasil da rede Teach for All, na Ong Despertar e atuou na coordenação e como docente no projeto “Musicalizando” na Universidade Federal de Itajubá em Minas Gerais. 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Karina Braz: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Cantora e compositora naturalizada em Paraty, Rio de Janeiro. Interessada na cultura caiçara da região Costa Verde. O mar e a poesia do cotidiano no litoral são suas principais inspirações. Está na estrada musical há mais de 20 anos e se destaca no cenário artístico evidenciando o modo de vida de um povo e colocando em melodia as tradições do lugar onde vive.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Luís Perequê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Cantor e compositor nascido e criado na zona rural de Paraty-RJ, captou e traduziu em suas canções a cultura e o modo de viver do caiçara, bem como as transformações sociais advindas da construção da BR-101. Orgulhoso de suas raízes, Luís Perequê fundou o Silo Cultural José Kleber, espaço que se propõe a revelar talentos locais e a preservar e divulgar a cultura caiçara.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Apresentação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Kátya Teixeira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Música e compositora paulistana, pesquisadora da cultura popular e que traz em seu trabalho musical o resultado de suas andanças pelo Brasil, América Latina e Europa. Idealizadora e coordenadora geral do Dandô - Circuito de Música Dércio Marques.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Osni Ribeiro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o violeiro botucatuense é também compositor e coord. regional do Dandô em SP. Nas asas da viola caipira, o músico canta temáticas que ainda habitam o inconsciente coletivo do interiorano, entre elas o luar, o amor, a religiosidade, a natureza e a boa e velha prosa.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veat">
    <w:embedRegular w:fontKey="{00000000-0000-0000-0000-000000000000}" r:id="rId1" w:subsetted="0"/>
    <w:embedBold w:fontKey="{00000000-0000-0000-0000-000000000000}" r:id="rId2" w:subsetted="0"/>
  </w:font>
  <w:font w:name="Amatic SC">
    <w:embedRegular w:fontKey="{00000000-0000-0000-0000-000000000000}" r:id="rId3" w:subsetted="0"/>
    <w:embedBold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line="276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line="276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Contatos: comunicacao.dando@gmail.com</w:t>
    </w:r>
  </w:p>
  <w:p w:rsidR="00000000" w:rsidDel="00000000" w:rsidP="00000000" w:rsidRDefault="00000000" w:rsidRPr="00000000" w14:paraId="00000017">
    <w:pPr>
      <w:spacing w:line="276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Ana Stinghen - (11) 9 9488-6736</w:t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spacing w:line="276" w:lineRule="auto"/>
      <w:rPr/>
    </w:pPr>
    <w:r w:rsidDel="00000000" w:rsidR="00000000" w:rsidRPr="00000000">
      <w:rPr>
        <w:rFonts w:ascii="Amatic SC" w:cs="Amatic SC" w:eastAsia="Amatic SC" w:hAnsi="Amatic SC"/>
        <w:b w:val="1"/>
        <w:color w:val="980000"/>
        <w:sz w:val="48"/>
        <w:szCs w:val="48"/>
        <w:rtl w:val="0"/>
      </w:rPr>
      <w:t xml:space="preserve">Release Chamamentos virtuais </w:t>
    </w:r>
    <w:r w:rsidDel="00000000" w:rsidR="00000000" w:rsidRPr="00000000">
      <w:rPr>
        <w:rFonts w:ascii="Caveat" w:cs="Caveat" w:eastAsia="Caveat" w:hAnsi="Caveat"/>
        <w:b w:val="1"/>
        <w:color w:val="980000"/>
        <w:sz w:val="48"/>
        <w:szCs w:val="48"/>
        <w:rtl w:val="0"/>
      </w:rPr>
      <w:t xml:space="preserve"> </w:t>
    </w:r>
    <w:r w:rsidDel="00000000" w:rsidR="00000000" w:rsidRPr="00000000">
      <w:rPr>
        <w:rFonts w:ascii="Playfair Display" w:cs="Playfair Display" w:eastAsia="Playfair Display" w:hAnsi="Playfair Display"/>
        <w:i w:val="1"/>
        <w:sz w:val="28"/>
        <w:szCs w:val="28"/>
        <w:rtl w:val="0"/>
      </w:rPr>
      <w:t xml:space="preserve">#dandôemcasa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4733925</wp:posOffset>
          </wp:positionH>
          <wp:positionV relativeFrom="paragraph">
            <wp:posOffset>-180974</wp:posOffset>
          </wp:positionV>
          <wp:extent cx="1595438" cy="1325864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2117" l="26243" r="25581" t="21176"/>
                  <a:stretch>
                    <a:fillRect/>
                  </a:stretch>
                </pic:blipFill>
                <pic:spPr>
                  <a:xfrm>
                    <a:off x="0" y="0"/>
                    <a:ext cx="1595438" cy="132586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youtube.com/circuitodandobr" TargetMode="External"/><Relationship Id="rId7" Type="http://schemas.openxmlformats.org/officeDocument/2006/relationships/hyperlink" Target="https://www.circuitodando.com/sobre-o-dando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AmaticSC-regular.ttf"/><Relationship Id="rId4" Type="http://schemas.openxmlformats.org/officeDocument/2006/relationships/font" Target="fonts/AmaticSC-bold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